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A669BB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4/2/2026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1C39FA">
        <w:rPr>
          <w:rFonts w:ascii="Arial" w:hAnsi="Arial" w:cs="Arial"/>
          <w:b/>
          <w:sz w:val="22"/>
          <w:szCs w:val="22"/>
          <w:highlight w:val="yellow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765F64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1C39FA">
              <w:rPr>
                <w:rFonts w:ascii="Arial" w:hAnsi="Arial" w:cs="Arial"/>
                <w:b/>
                <w:sz w:val="28"/>
                <w:szCs w:val="28"/>
                <w:highlight w:val="yellow"/>
              </w:rPr>
              <w:sym w:font="Wingdings" w:char="F072"/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94E6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גפן מדיקל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94E6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512219361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ספק יחיד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C0A0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60,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000 לשנה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C39F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שנתיים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8A79C9">
        <w:trPr>
          <w:trHeight w:val="3423"/>
        </w:trPr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656066" w:rsidRDefault="00A669BB" w:rsidP="008A79C9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רכישת 100 יחידות חיישני פריסטייל ליברה 2 לצורך מחקר קליני בחולי סוכרת.  החיישן  בודק באופן רציף את רמות הסוכר ללא צורך בדקירה,  בטכנולוגיה ייחודית. באמצעות החיישן ניתן  לבדוק השפעת שינויי תזונה,  פעילות ותרופות על רמות הסוכר. </w:t>
            </w:r>
          </w:p>
        </w:tc>
      </w:tr>
    </w:tbl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</w:p>
    <w:p w:rsidR="00F37625" w:rsidRPr="00F37625" w:rsidRDefault="001C39FA" w:rsidP="001C39FA">
      <w:pPr>
        <w:pStyle w:val="a4"/>
        <w:spacing w:line="360" w:lineRule="auto"/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>מדובר בספק יחיד של משרד הבריאות המספק שירות לכלל בתיה"ח הממשלתיים</w:t>
      </w:r>
    </w:p>
    <w:p w:rsidR="00F37625" w:rsidRPr="00F37625" w:rsidRDefault="00F37625" w:rsidP="00F37625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</w:t>
      </w:r>
    </w:p>
    <w:p w:rsidR="00FB5FCD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A79C9" w:rsidRDefault="008A79C9" w:rsidP="00FB5FCD">
      <w:pPr>
        <w:spacing w:line="360" w:lineRule="auto"/>
        <w:jc w:val="both"/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635B43" w:rsidRDefault="008A79C9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</w:t>
      </w:r>
      <w:r w:rsidR="00A669BB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לאחר חיפוש מעמיק במאגרי מידע והתייעצות עם עמיתים העוסקים בתחום הסוכרת,  לא נמצא ספק אחר בארץ המשווק מד סוכר בטכנולוגיה זו. </w:t>
      </w: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________________________________________________________________________________________________________________________________</w:t>
      </w:r>
      <w:r w:rsidR="00FB5FCD"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 w:rsidR="00FB5FCD">
        <w:rPr>
          <w:rFonts w:ascii="Arial" w:hAnsi="Arial" w:cs="Arial"/>
          <w:bCs/>
          <w:sz w:val="22"/>
          <w:szCs w:val="22"/>
          <w:rtl/>
        </w:rPr>
        <w:t xml:space="preserve">. </w:t>
      </w:r>
      <w:r w:rsidR="00FB5FCD"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F37625" w:rsidRDefault="00F37625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239"/>
        <w:gridCol w:w="2855"/>
        <w:gridCol w:w="3202"/>
      </w:tblGrid>
      <w:tr w:rsidR="00165004" w:rsidTr="00165004">
        <w:tc>
          <w:tcPr>
            <w:tcW w:w="2617" w:type="dxa"/>
          </w:tcPr>
          <w:p w:rsidR="00165004" w:rsidRDefault="001C39FA" w:rsidP="008A79C9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669BB">
              <w:rPr>
                <w:rFonts w:ascii="Arial" w:hAnsi="Arial" w:cs="Arial" w:hint="cs"/>
                <w:b/>
                <w:sz w:val="22"/>
                <w:szCs w:val="22"/>
                <w:rtl/>
              </w:rPr>
              <w:t>ד"ר אורית טויטו</w:t>
            </w:r>
          </w:p>
        </w:tc>
        <w:tc>
          <w:tcPr>
            <w:tcW w:w="3301" w:type="dxa"/>
          </w:tcPr>
          <w:p w:rsidR="00165004" w:rsidRDefault="00A669BB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היחידה לאנדוקרינולוגיה וסוכרת</w:t>
            </w:r>
          </w:p>
        </w:tc>
        <w:tc>
          <w:tcPr>
            <w:tcW w:w="2604" w:type="dxa"/>
          </w:tcPr>
          <w:p w:rsidR="00165004" w:rsidRDefault="00A669BB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object w:dxaOrig="9600" w:dyaOrig="67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49.3pt;height:105.15pt" o:ole="">
                  <v:imagedata r:id="rId8" o:title=""/>
                </v:shape>
                <o:OLEObject Type="Embed" ProgID="PBrush" ShapeID="_x0000_i1025" DrawAspect="Content" ObjectID="_1833353868" r:id="rId9"/>
              </w:object>
            </w: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lastRenderedPageBreak/>
        <w:t xml:space="preserve">                                 </w:t>
      </w:r>
    </w:p>
    <w:sectPr w:rsidR="00F76837" w:rsidSect="00EF1AF2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6DAA" w:rsidRDefault="00826DAA" w:rsidP="00E50C24">
      <w:r>
        <w:separator/>
      </w:r>
    </w:p>
  </w:endnote>
  <w:endnote w:type="continuationSeparator" w:id="0">
    <w:p w:rsidR="00826DAA" w:rsidRDefault="00826DAA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6DAA" w:rsidRDefault="00826DAA" w:rsidP="00E50C24">
      <w:r>
        <w:separator/>
      </w:r>
    </w:p>
  </w:footnote>
  <w:footnote w:type="continuationSeparator" w:id="0">
    <w:p w:rsidR="00826DAA" w:rsidRDefault="00826DAA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FC0A00" w:rsidRPr="00FC0A00">
      <w:rPr>
        <w:rFonts w:cs="David"/>
        <w:b/>
        <w:bCs/>
        <w:noProof/>
        <w:sz w:val="28"/>
        <w:szCs w:val="28"/>
        <w:rtl/>
        <w:lang w:val="he-IL"/>
      </w:rPr>
      <w:t>1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165004"/>
    <w:rsid w:val="001C39FA"/>
    <w:rsid w:val="001C76FE"/>
    <w:rsid w:val="001F0F4D"/>
    <w:rsid w:val="001F145F"/>
    <w:rsid w:val="00243EE5"/>
    <w:rsid w:val="00266DF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5D40E0"/>
    <w:rsid w:val="00610E56"/>
    <w:rsid w:val="00635B43"/>
    <w:rsid w:val="0064696B"/>
    <w:rsid w:val="00656066"/>
    <w:rsid w:val="006845A2"/>
    <w:rsid w:val="006E69AA"/>
    <w:rsid w:val="007374D4"/>
    <w:rsid w:val="00765F64"/>
    <w:rsid w:val="007819FE"/>
    <w:rsid w:val="007A75C0"/>
    <w:rsid w:val="00813E93"/>
    <w:rsid w:val="00826DAA"/>
    <w:rsid w:val="008759D4"/>
    <w:rsid w:val="008A79C9"/>
    <w:rsid w:val="008D77E0"/>
    <w:rsid w:val="009F09E1"/>
    <w:rsid w:val="00A669BB"/>
    <w:rsid w:val="00B73AA7"/>
    <w:rsid w:val="00B951AF"/>
    <w:rsid w:val="00BA249B"/>
    <w:rsid w:val="00C77BAF"/>
    <w:rsid w:val="00C94E60"/>
    <w:rsid w:val="00CA4871"/>
    <w:rsid w:val="00CA60DD"/>
    <w:rsid w:val="00CC5618"/>
    <w:rsid w:val="00D05948"/>
    <w:rsid w:val="00D322AD"/>
    <w:rsid w:val="00D779B6"/>
    <w:rsid w:val="00DA71F8"/>
    <w:rsid w:val="00E50C24"/>
    <w:rsid w:val="00E627A6"/>
    <w:rsid w:val="00E85979"/>
    <w:rsid w:val="00EF1AF2"/>
    <w:rsid w:val="00F232A0"/>
    <w:rsid w:val="00F37625"/>
    <w:rsid w:val="00F4747C"/>
    <w:rsid w:val="00F76837"/>
    <w:rsid w:val="00FB5FCD"/>
    <w:rsid w:val="00FC0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38A80FD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B2A940-9B14-45AA-9956-F1F72816C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421</Words>
  <Characters>2110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2</cp:revision>
  <dcterms:created xsi:type="dcterms:W3CDTF">2026-02-23T10:11:00Z</dcterms:created>
  <dcterms:modified xsi:type="dcterms:W3CDTF">2026-02-23T10:11:00Z</dcterms:modified>
</cp:coreProperties>
</file>